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1C" w:rsidRDefault="00DC5EF6" w:rsidP="00E06D1C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left:0;text-align:left;margin-left:398.25pt;margin-top:-63.8pt;width:100.5pt;height:24pt;z-index:251659264;mso-position-horizontal-relative:text;mso-position-vertical-relative:text" o:preferrelative="t" wrapcoords="-225 0 -225 20925 21600 20925 21600 0 -225 0" filled="f" stroked="f">
            <v:imagedata r:id="rId7" o:title=""/>
            <o:lock v:ext="edit" aspectratio="t"/>
            <w10:wrap type="tight"/>
          </v:shape>
          <w:control r:id="rId8" w:name="CommandButton1" w:shapeid="_x0000_s1051"/>
        </w:pict>
      </w:r>
      <w:r w:rsidR="00B63EA5">
        <w:rPr>
          <w:b/>
          <w:i/>
          <w:sz w:val="32"/>
          <w:szCs w:val="32"/>
        </w:rPr>
        <w:t>SPECIALTY PROPERTY</w:t>
      </w:r>
      <w:r w:rsidR="00E616E7">
        <w:rPr>
          <w:b/>
          <w:i/>
          <w:sz w:val="32"/>
          <w:szCs w:val="32"/>
        </w:rPr>
        <w:t xml:space="preserve">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600"/>
        <w:gridCol w:w="271"/>
        <w:gridCol w:w="1053"/>
        <w:gridCol w:w="216"/>
        <w:gridCol w:w="1294"/>
        <w:gridCol w:w="841"/>
        <w:gridCol w:w="1193"/>
        <w:gridCol w:w="1384"/>
      </w:tblGrid>
      <w:tr w:rsidR="00AC0B87" w:rsidTr="00AC0B87">
        <w:tc>
          <w:tcPr>
            <w:tcW w:w="4788" w:type="dxa"/>
            <w:gridSpan w:val="4"/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AC0B87" w:rsidRDefault="00AC0B87" w:rsidP="00FF662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gridSpan w:val="3"/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</w:p>
          <w:p w:rsidR="00AC0B87" w:rsidRPr="00825F16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AC0B87" w:rsidRPr="00825F16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(12:01 AM)</w:t>
            </w:r>
          </w:p>
        </w:tc>
      </w:tr>
      <w:tr w:rsidR="00AC0B87" w:rsidTr="00AC0B87">
        <w:trPr>
          <w:trHeight w:val="248"/>
        </w:trPr>
        <w:tc>
          <w:tcPr>
            <w:tcW w:w="4788" w:type="dxa"/>
            <w:gridSpan w:val="4"/>
            <w:vMerge w:val="restart"/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AC0B87" w:rsidRDefault="00AC0B87" w:rsidP="00FF6626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5"/>
          </w:tcPr>
          <w:p w:rsidR="00AC0B87" w:rsidRPr="00DA3DE1" w:rsidRDefault="00AC0B87" w:rsidP="00FF6626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How Long in Business: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C0B87" w:rsidTr="00AC0B87">
        <w:trPr>
          <w:trHeight w:val="247"/>
        </w:trPr>
        <w:tc>
          <w:tcPr>
            <w:tcW w:w="4788" w:type="dxa"/>
            <w:gridSpan w:val="4"/>
            <w:vMerge/>
          </w:tcPr>
          <w:p w:rsidR="00AC0B87" w:rsidRDefault="00AC0B87" w:rsidP="00FF662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5"/>
          </w:tcPr>
          <w:p w:rsidR="00AC0B87" w:rsidRPr="00DA3DE1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Occupants:  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06D1C" w:rsidTr="00AC0B87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E06D1C" w:rsidRDefault="00E06D1C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Business Address: </w:t>
            </w:r>
          </w:p>
          <w:p w:rsidR="00E06D1C" w:rsidRDefault="00EA0B9F" w:rsidP="00FF6626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6D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E06D1C" w:rsidRPr="00DA3DE1" w:rsidRDefault="00825F16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Insured’s Property:</w:t>
            </w:r>
          </w:p>
          <w:p w:rsidR="00E06D1C" w:rsidRDefault="00EA0B9F" w:rsidP="00FF662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E06D1C">
              <w:instrText xml:space="preserve"> FORMTEXT </w:instrText>
            </w:r>
            <w:r>
              <w:fldChar w:fldCharType="separate"/>
            </w:r>
            <w:r w:rsidR="00E06D1C">
              <w:rPr>
                <w:noProof/>
              </w:rPr>
              <w:t> </w:t>
            </w:r>
            <w:r w:rsidR="00E06D1C">
              <w:rPr>
                <w:noProof/>
              </w:rPr>
              <w:t> </w:t>
            </w:r>
            <w:r w:rsidR="00E06D1C">
              <w:rPr>
                <w:noProof/>
              </w:rPr>
              <w:t> </w:t>
            </w:r>
            <w:r w:rsidR="00E06D1C">
              <w:rPr>
                <w:noProof/>
              </w:rPr>
              <w:t> </w:t>
            </w:r>
            <w:r w:rsidR="00E06D1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95651" w:rsidTr="00AC0B87">
        <w:trPr>
          <w:trHeight w:val="469"/>
        </w:trPr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</w:tcPr>
          <w:p w:rsidR="00995651" w:rsidRDefault="00995651" w:rsidP="0055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Mortgage Name and Address: </w:t>
            </w: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995651" w:rsidRDefault="00995651" w:rsidP="00554DAD">
            <w:pPr>
              <w:rPr>
                <w:sz w:val="20"/>
                <w:szCs w:val="20"/>
              </w:rPr>
            </w:pPr>
          </w:p>
          <w:p w:rsidR="00AC0B87" w:rsidRPr="00DA3DE1" w:rsidRDefault="00DC5EF6" w:rsidP="00554D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12.75pt;margin-top:4.9pt;width:499.5pt;height:0;z-index:251658240" o:connectortype="straight" strokecolor="#002060" strokeweight="1.25pt"/>
              </w:pict>
            </w:r>
          </w:p>
        </w:tc>
      </w:tr>
      <w:tr w:rsidR="00995651" w:rsidTr="00AC0B87"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</w:tcPr>
          <w:p w:rsidR="00995651" w:rsidRDefault="00995651" w:rsidP="00ED1076">
            <w:pPr>
              <w:tabs>
                <w:tab w:val="left" w:pos="2070"/>
              </w:tabs>
              <w:rPr>
                <w:b/>
                <w:i/>
                <w:sz w:val="24"/>
                <w:szCs w:val="24"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995651" w:rsidTr="00AC0B87"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:rsidR="00995651" w:rsidRPr="00995651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 xml:space="preserve">Walls: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21" w:type="dxa"/>
            <w:gridSpan w:val="4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apartments: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80" w:type="dxa"/>
            <w:gridSpan w:val="3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Fuses,    </w:t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Breakers</w:t>
            </w:r>
          </w:p>
        </w:tc>
      </w:tr>
      <w:tr w:rsidR="008A4178" w:rsidTr="00AC0B87">
        <w:tc>
          <w:tcPr>
            <w:tcW w:w="3275" w:type="dxa"/>
            <w:gridSpan w:val="2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>Roof: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21" w:type="dxa"/>
            <w:gridSpan w:val="4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Finish: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8A4178" w:rsidTr="00AC0B87">
        <w:tc>
          <w:tcPr>
            <w:tcW w:w="3275" w:type="dxa"/>
            <w:gridSpan w:val="2"/>
          </w:tcPr>
          <w:p w:rsidR="008A4178" w:rsidRDefault="00BD47CB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Storeys </w:t>
            </w:r>
            <w:r w:rsidR="008A4178">
              <w:rPr>
                <w:sz w:val="20"/>
                <w:szCs w:val="20"/>
              </w:rPr>
              <w:t>(excluding basement):</w:t>
            </w: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" w:name="Text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21" w:type="dxa"/>
            <w:gridSpan w:val="4"/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Sprinklers: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8" w:rsidRPr="00995651" w:rsidRDefault="008A4178" w:rsidP="008A4178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hall?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995651" w:rsidTr="00AC0B87">
        <w:tc>
          <w:tcPr>
            <w:tcW w:w="3275" w:type="dxa"/>
            <w:gridSpan w:val="2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921" w:type="dxa"/>
            <w:gridSpan w:val="4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CO2: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1" w:rsidRPr="00995651" w:rsidRDefault="00AC0B8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Distance from building</w:t>
            </w:r>
            <w:r w:rsidR="008A4178">
              <w:rPr>
                <w:sz w:val="20"/>
                <w:szCs w:val="20"/>
              </w:rPr>
              <w:t>(km):</w:t>
            </w:r>
            <w:r w:rsidR="008A4178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="008A4178">
              <w:rPr>
                <w:sz w:val="20"/>
                <w:szCs w:val="20"/>
              </w:rPr>
              <w:instrText xml:space="preserve"> FORMTEXT </w:instrText>
            </w:r>
            <w:r w:rsidR="008A4178">
              <w:rPr>
                <w:sz w:val="20"/>
                <w:szCs w:val="20"/>
              </w:rPr>
            </w:r>
            <w:r w:rsidR="008A4178">
              <w:rPr>
                <w:sz w:val="20"/>
                <w:szCs w:val="20"/>
              </w:rPr>
              <w:fldChar w:fldCharType="separate"/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A4178" w:rsidTr="00AC0B87">
        <w:tc>
          <w:tcPr>
            <w:tcW w:w="3275" w:type="dxa"/>
            <w:gridSpan w:val="2"/>
          </w:tcPr>
          <w:p w:rsid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1" w:type="dxa"/>
            <w:gridSpan w:val="4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Extinguishers: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80" w:type="dxa"/>
            <w:gridSpan w:val="3"/>
            <w:tcBorders>
              <w:top w:val="single" w:sz="4" w:space="0" w:color="auto"/>
            </w:tcBorders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Fire </w:t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</w:p>
        </w:tc>
      </w:tr>
      <w:tr w:rsidR="00995651" w:rsidTr="00AC0B87"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Built: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 Detectors: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 w:rsidR="00BD47CB">
              <w:rPr>
                <w:sz w:val="20"/>
                <w:szCs w:val="20"/>
              </w:rPr>
              <w:fldChar w:fldCharType="end"/>
            </w:r>
            <w:r w:rsidR="00BD47CB">
              <w:rPr>
                <w:sz w:val="20"/>
                <w:szCs w:val="20"/>
              </w:rPr>
              <w:t xml:space="preserve"> Yes,  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 w:rsidR="00BD47CB">
              <w:rPr>
                <w:sz w:val="20"/>
                <w:szCs w:val="20"/>
              </w:rPr>
              <w:fldChar w:fldCharType="end"/>
            </w:r>
            <w:r w:rsidR="00BD47C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95651" w:rsidTr="00AC0B87">
        <w:tc>
          <w:tcPr>
            <w:tcW w:w="3275" w:type="dxa"/>
            <w:gridSpan w:val="2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building:</w:t>
            </w:r>
            <w:r w:rsidR="00BD47CB">
              <w:rPr>
                <w:sz w:val="20"/>
                <w:szCs w:val="20"/>
              </w:rPr>
              <w:t xml:space="preserve"> </w:t>
            </w:r>
            <w:r w:rsidR="00BD47C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FORMTEXT </w:instrText>
            </w:r>
            <w:r w:rsidR="00BD47CB">
              <w:rPr>
                <w:sz w:val="20"/>
                <w:szCs w:val="20"/>
              </w:rPr>
            </w:r>
            <w:r w:rsidR="00BD47C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nil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</w:t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or Safe </w:t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Burglary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95651" w:rsidTr="00AC0B87"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5651" w:rsidRPr="008A4178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nil"/>
              <w:bottom w:val="single" w:sz="4" w:space="0" w:color="auto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Its name (class): </w:t>
            </w: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C63199" w:rsidTr="00AC0B87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F8781E" w:rsidRDefault="00C63199" w:rsidP="00ED1076">
            <w:pPr>
              <w:tabs>
                <w:tab w:val="left" w:pos="2070"/>
              </w:tabs>
              <w:rPr>
                <w:b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C63199" w:rsidTr="00AC0B87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199" w:rsidRPr="00C03E09" w:rsidRDefault="00C63199" w:rsidP="00C6319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3400FB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to the Applicant within the past 5 years?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5EF6">
              <w:rPr>
                <w:sz w:val="20"/>
                <w:szCs w:val="20"/>
              </w:rPr>
            </w:r>
            <w:r w:rsidR="00DC5E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C63199" w:rsidTr="00AC0B87"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199" w:rsidRPr="0008533B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879"/>
              <w:gridCol w:w="539"/>
              <w:gridCol w:w="43"/>
              <w:gridCol w:w="1153"/>
              <w:gridCol w:w="848"/>
              <w:gridCol w:w="834"/>
              <w:gridCol w:w="705"/>
              <w:gridCol w:w="1190"/>
              <w:gridCol w:w="1194"/>
            </w:tblGrid>
            <w:tr w:rsidR="00C63199" w:rsidTr="00AC0B87">
              <w:tc>
                <w:tcPr>
                  <w:tcW w:w="9576" w:type="dxa"/>
                  <w:gridSpan w:val="10"/>
                </w:tcPr>
                <w:p w:rsidR="00C63199" w:rsidRPr="00825F16" w:rsidRDefault="00C63199" w:rsidP="00C63199">
                  <w:pPr>
                    <w:rPr>
                      <w:b/>
                    </w:rPr>
                  </w:pPr>
                  <w:r w:rsidRPr="00825F16">
                    <w:rPr>
                      <w:b/>
                    </w:rPr>
                    <w:t>Coverages</w:t>
                  </w:r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Form</w:t>
                  </w:r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Coverages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Deductible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Coins %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of Insurance ($)</w:t>
                  </w:r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Rate ($)</w:t>
                  </w:r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Premium ($)</w:t>
                  </w:r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8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5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Stock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5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Contents (E&amp;S)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6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6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Rental Income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6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6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7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7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8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Premises Liability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$1000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BI&amp;PD </w:t>
                  </w:r>
                  <w:proofErr w:type="spellStart"/>
                  <w:r>
                    <w:rPr>
                      <w:sz w:val="20"/>
                      <w:szCs w:val="20"/>
                    </w:rPr>
                    <w:t>Ded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7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7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C63199" w:rsidRPr="00171AE7" w:rsidTr="00AC0B87">
              <w:trPr>
                <w:gridBefore w:val="4"/>
                <w:wBefore w:w="3652" w:type="dxa"/>
              </w:trPr>
              <w:tc>
                <w:tcPr>
                  <w:tcW w:w="2835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M.R.P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089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Total Premium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1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</w:tbl>
          <w:p w:rsidR="00C63199" w:rsidRPr="00C63199" w:rsidRDefault="00C63199" w:rsidP="00ED1076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C82686" w:rsidRDefault="00C82686" w:rsidP="00AC0B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Please Attach or Email a Photo of </w:t>
      </w:r>
      <w:r w:rsidRPr="00C82686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 w:rsidRPr="00C82686">
        <w:rPr>
          <w:b/>
          <w:i/>
          <w:sz w:val="24"/>
          <w:szCs w:val="24"/>
        </w:rPr>
        <w:t>Buildings</w:t>
      </w:r>
      <w:r w:rsidRPr="00C82686">
        <w:rPr>
          <w:b/>
          <w:i/>
          <w:sz w:val="24"/>
          <w:szCs w:val="24"/>
        </w:rPr>
        <w:br/>
        <w:t>NOTE: Tenant Restriction Endorsement Applies to Rental Properties</w:t>
      </w:r>
    </w:p>
    <w:p w:rsidR="00C82686" w:rsidRDefault="00C82686" w:rsidP="00C82686">
      <w:pPr>
        <w:jc w:val="center"/>
        <w:rPr>
          <w:b/>
          <w:i/>
          <w:sz w:val="24"/>
          <w:szCs w:val="24"/>
        </w:rPr>
      </w:pPr>
    </w:p>
    <w:p w:rsidR="00ED1076" w:rsidRPr="00C82686" w:rsidRDefault="00C82686" w:rsidP="00C82686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EA0B9F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55" w:name="Text114"/>
      <w:r>
        <w:rPr>
          <w:sz w:val="20"/>
          <w:szCs w:val="20"/>
        </w:rPr>
        <w:instrText xml:space="preserve"> FORMTEXT </w:instrText>
      </w:r>
      <w:r w:rsidR="00EA0B9F">
        <w:rPr>
          <w:sz w:val="20"/>
          <w:szCs w:val="20"/>
        </w:rPr>
      </w:r>
      <w:r w:rsidR="00EA0B9F">
        <w:rPr>
          <w:sz w:val="20"/>
          <w:szCs w:val="20"/>
        </w:rPr>
        <w:fldChar w:fldCharType="separate"/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EA0B9F"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EA0B9F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6" w:name="Text115"/>
      <w:r>
        <w:rPr>
          <w:sz w:val="20"/>
          <w:szCs w:val="20"/>
        </w:rPr>
        <w:instrText xml:space="preserve"> FORMTEXT </w:instrText>
      </w:r>
      <w:r w:rsidR="00EA0B9F">
        <w:rPr>
          <w:sz w:val="20"/>
          <w:szCs w:val="20"/>
        </w:rPr>
      </w:r>
      <w:r w:rsidR="00EA0B9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EA0B9F">
        <w:rPr>
          <w:sz w:val="20"/>
          <w:szCs w:val="20"/>
        </w:rPr>
        <w:fldChar w:fldCharType="end"/>
      </w:r>
      <w:bookmarkEnd w:id="56"/>
    </w:p>
    <w:sectPr w:rsidR="00ED1076" w:rsidRPr="00C82686" w:rsidSect="008625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99" w:rsidRDefault="00C63199" w:rsidP="00E06D1C">
      <w:pPr>
        <w:spacing w:after="0" w:line="240" w:lineRule="auto"/>
      </w:pPr>
      <w:r>
        <w:separator/>
      </w:r>
    </w:p>
  </w:endnote>
  <w:endnote w:type="continuationSeparator" w:id="0">
    <w:p w:rsidR="00C63199" w:rsidRDefault="00C63199" w:rsidP="00E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99" w:rsidRDefault="00C63199">
    <w:pPr>
      <w:pStyle w:val="Footer"/>
    </w:pPr>
    <w:r w:rsidRPr="00E06D1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3199" w:rsidRDefault="00C6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99" w:rsidRDefault="00C63199" w:rsidP="00E06D1C">
      <w:pPr>
        <w:spacing w:after="0" w:line="240" w:lineRule="auto"/>
      </w:pPr>
      <w:r>
        <w:separator/>
      </w:r>
    </w:p>
  </w:footnote>
  <w:footnote w:type="continuationSeparator" w:id="0">
    <w:p w:rsidR="00C63199" w:rsidRDefault="00C63199" w:rsidP="00E0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99" w:rsidRDefault="00C63199">
    <w:pPr>
      <w:pStyle w:val="Header"/>
    </w:pPr>
    <w:r w:rsidRPr="00E06D1C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199" w:rsidRDefault="00C63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3BD2+yezNXE+ghHbU9g2MzB0DSmCbIhcn5Ja4hi59hnn+D0h0kO/wR+Fbqrkjom4UJ4IrP2Q/P9MMnkDCj2Q==" w:salt="MjWEt+9db4ascAHqcQxWgA=="/>
  <w:defaultTabStop w:val="720"/>
  <w:characterSpacingControl w:val="doNotCompress"/>
  <w:hdrShapeDefaults>
    <o:shapedefaults v:ext="edit" spidmax="12289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D1C"/>
    <w:rsid w:val="000A642D"/>
    <w:rsid w:val="000F16BA"/>
    <w:rsid w:val="001439A7"/>
    <w:rsid w:val="00150A49"/>
    <w:rsid w:val="001C30BA"/>
    <w:rsid w:val="003221ED"/>
    <w:rsid w:val="003F43AF"/>
    <w:rsid w:val="004E48E0"/>
    <w:rsid w:val="00524AA3"/>
    <w:rsid w:val="00554DAD"/>
    <w:rsid w:val="0073776A"/>
    <w:rsid w:val="00825F16"/>
    <w:rsid w:val="00862505"/>
    <w:rsid w:val="008A4178"/>
    <w:rsid w:val="009549BD"/>
    <w:rsid w:val="00995651"/>
    <w:rsid w:val="00AC0B87"/>
    <w:rsid w:val="00B63EA5"/>
    <w:rsid w:val="00BD47CB"/>
    <w:rsid w:val="00C63199"/>
    <w:rsid w:val="00C7159F"/>
    <w:rsid w:val="00C82686"/>
    <w:rsid w:val="00C91EC5"/>
    <w:rsid w:val="00C92368"/>
    <w:rsid w:val="00D65924"/>
    <w:rsid w:val="00DC5EF6"/>
    <w:rsid w:val="00E06D1C"/>
    <w:rsid w:val="00E35E5A"/>
    <w:rsid w:val="00E616E7"/>
    <w:rsid w:val="00EA0B9F"/>
    <w:rsid w:val="00ED1076"/>
    <w:rsid w:val="00FE6063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206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  <w15:docId w15:val="{57656AF7-7B54-4D15-8E0A-8028BF9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1C"/>
  </w:style>
  <w:style w:type="paragraph" w:styleId="Footer">
    <w:name w:val="footer"/>
    <w:basedOn w:val="Normal"/>
    <w:link w:val="Foot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1C"/>
  </w:style>
  <w:style w:type="paragraph" w:styleId="BalloonText">
    <w:name w:val="Balloon Text"/>
    <w:basedOn w:val="Normal"/>
    <w:link w:val="BalloonTextChar"/>
    <w:uiPriority w:val="99"/>
    <w:semiHidden/>
    <w:unhideWhenUsed/>
    <w:rsid w:val="00E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Megan Ouellette</cp:lastModifiedBy>
  <cp:revision>2</cp:revision>
  <dcterms:created xsi:type="dcterms:W3CDTF">2017-08-14T17:12:00Z</dcterms:created>
  <dcterms:modified xsi:type="dcterms:W3CDTF">2017-08-14T17:12:00Z</dcterms:modified>
</cp:coreProperties>
</file>